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2" w:rsidRDefault="00693502" w:rsidP="00693502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r w:rsidRPr="00941D80">
        <w:rPr>
          <w:rFonts w:ascii="Century Gothic" w:hAnsi="Century Gothic" w:cs="Century Gothic"/>
          <w:b/>
          <w:bCs/>
        </w:rPr>
        <w:t>Vision</w:t>
      </w:r>
    </w:p>
    <w:p w:rsidR="00693502" w:rsidRDefault="00693502" w:rsidP="00693502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bookmarkStart w:id="0" w:name="_GoBack"/>
      <w:bookmarkEnd w:id="0"/>
    </w:p>
    <w:p w:rsidR="00693502" w:rsidRPr="00966B45" w:rsidRDefault="00693502" w:rsidP="00693502">
      <w:pPr>
        <w:autoSpaceDE w:val="0"/>
        <w:autoSpaceDN w:val="0"/>
        <w:adjustRightInd w:val="0"/>
        <w:jc w:val="center"/>
        <w:rPr>
          <w:b/>
          <w:bCs/>
        </w:rPr>
      </w:pPr>
      <w:r w:rsidRPr="00966B45">
        <w:rPr>
          <w:b/>
          <w:bCs/>
        </w:rPr>
        <w:t>People first through service excellence</w:t>
      </w:r>
    </w:p>
    <w:p w:rsidR="00693502" w:rsidRPr="00966B45" w:rsidRDefault="00693502" w:rsidP="00693502">
      <w:pPr>
        <w:autoSpaceDE w:val="0"/>
        <w:autoSpaceDN w:val="0"/>
        <w:adjustRightInd w:val="0"/>
        <w:jc w:val="center"/>
        <w:rPr>
          <w:b/>
          <w:bCs/>
        </w:rPr>
      </w:pPr>
      <w:r w:rsidRPr="00966B45">
        <w:rPr>
          <w:b/>
          <w:bCs/>
        </w:rPr>
        <w:t>People, Helping People, Help Themselves</w:t>
      </w:r>
    </w:p>
    <w:p w:rsidR="00693502" w:rsidRPr="00716C09" w:rsidRDefault="00693502" w:rsidP="00693502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6"/>
          <w:szCs w:val="16"/>
        </w:rPr>
      </w:pPr>
    </w:p>
    <w:p w:rsidR="00693502" w:rsidRPr="009B0214" w:rsidRDefault="00693502" w:rsidP="00693502">
      <w:r w:rsidRPr="00941D80">
        <w:t xml:space="preserve">West Scarborough </w:t>
      </w:r>
      <w:proofErr w:type="spellStart"/>
      <w:r w:rsidRPr="00941D80">
        <w:t>Neighbourhood</w:t>
      </w:r>
      <w:proofErr w:type="spellEnd"/>
      <w:r w:rsidRPr="00941D80">
        <w:t xml:space="preserve"> Community Centre will:</w:t>
      </w:r>
    </w:p>
    <w:p w:rsidR="00693502" w:rsidRPr="00AC1F85" w:rsidRDefault="00693502" w:rsidP="00693502">
      <w:pPr>
        <w:numPr>
          <w:ilvl w:val="0"/>
          <w:numId w:val="1"/>
        </w:numPr>
      </w:pPr>
      <w:r w:rsidRPr="00AC1F85">
        <w:t xml:space="preserve">Be recognized as </w:t>
      </w:r>
      <w:r>
        <w:t>one of</w:t>
      </w:r>
      <w:r w:rsidRPr="00AC1F85">
        <w:t xml:space="preserve"> the City’s best human service organizations providing affordable, relevant and accessible services;</w:t>
      </w:r>
    </w:p>
    <w:p w:rsidR="00693502" w:rsidRDefault="00693502" w:rsidP="00693502">
      <w:pPr>
        <w:numPr>
          <w:ilvl w:val="0"/>
          <w:numId w:val="1"/>
        </w:numPr>
      </w:pPr>
      <w:r>
        <w:t>Ensure the long term financial security and sustainability of its operation;</w:t>
      </w:r>
    </w:p>
    <w:p w:rsidR="00693502" w:rsidRPr="009B0214" w:rsidRDefault="00693502" w:rsidP="00693502">
      <w:pPr>
        <w:numPr>
          <w:ilvl w:val="0"/>
          <w:numId w:val="1"/>
        </w:numPr>
      </w:pPr>
      <w:r>
        <w:t>Be an ideal partner for joint ventures and strategic alliances;</w:t>
      </w:r>
    </w:p>
    <w:p w:rsidR="00693502" w:rsidRPr="009B0214" w:rsidRDefault="00693502" w:rsidP="00693502">
      <w:pPr>
        <w:numPr>
          <w:ilvl w:val="0"/>
          <w:numId w:val="1"/>
        </w:numPr>
      </w:pPr>
      <w:r>
        <w:t>C</w:t>
      </w:r>
      <w:r w:rsidRPr="009B0214">
        <w:t xml:space="preserve">ontinue to </w:t>
      </w:r>
      <w:r>
        <w:t>be</w:t>
      </w:r>
      <w:r w:rsidRPr="009B0214">
        <w:t xml:space="preserve"> an innovative, efficient and accountable organization </w:t>
      </w:r>
      <w:r>
        <w:t>with sound planning, fiscal practices and strategies;</w:t>
      </w:r>
    </w:p>
    <w:p w:rsidR="00693502" w:rsidRPr="009B0214" w:rsidRDefault="00693502" w:rsidP="00693502">
      <w:pPr>
        <w:numPr>
          <w:ilvl w:val="0"/>
          <w:numId w:val="1"/>
        </w:numPr>
      </w:pPr>
      <w:r>
        <w:t>C</w:t>
      </w:r>
      <w:r w:rsidRPr="009B0214">
        <w:t>ontinue to serve the needs of our diverse community</w:t>
      </w:r>
      <w:r>
        <w:t>;</w:t>
      </w:r>
    </w:p>
    <w:p w:rsidR="00693502" w:rsidRPr="009B0214" w:rsidRDefault="00693502" w:rsidP="00693502">
      <w:pPr>
        <w:numPr>
          <w:ilvl w:val="0"/>
          <w:numId w:val="1"/>
        </w:numPr>
      </w:pPr>
      <w:r w:rsidRPr="009B0214">
        <w:t>Advance its capacity as a learning organization with the competency to evolve and renew itself</w:t>
      </w:r>
      <w:r>
        <w:t>.</w:t>
      </w:r>
    </w:p>
    <w:p w:rsidR="00693502" w:rsidRPr="00716C09" w:rsidRDefault="00693502" w:rsidP="00693502">
      <w:pPr>
        <w:ind w:left="360"/>
        <w:rPr>
          <w:rFonts w:ascii="Century Gothic" w:hAnsi="Century Gothic"/>
          <w:b/>
          <w:i/>
          <w:sz w:val="16"/>
          <w:szCs w:val="16"/>
        </w:rPr>
      </w:pPr>
    </w:p>
    <w:p w:rsidR="00693502" w:rsidRDefault="00693502" w:rsidP="00693502">
      <w:pPr>
        <w:ind w:left="227"/>
        <w:rPr>
          <w:rFonts w:ascii="Century Gothic" w:hAnsi="Century Gothic"/>
          <w:b/>
          <w:i/>
          <w:sz w:val="22"/>
          <w:szCs w:val="22"/>
        </w:rPr>
      </w:pPr>
      <w:r w:rsidRPr="008E730E">
        <w:rPr>
          <w:rFonts w:ascii="Century Gothic" w:hAnsi="Century Gothic"/>
          <w:b/>
          <w:i/>
        </w:rPr>
        <w:t>WSNCC practices and promotes</w:t>
      </w:r>
      <w:r w:rsidRPr="008E730E">
        <w:rPr>
          <w:rFonts w:ascii="Century Gothic" w:hAnsi="Century Gothic"/>
          <w:i/>
        </w:rPr>
        <w:t>:</w:t>
      </w:r>
      <w:r w:rsidRPr="008E730E">
        <w:rPr>
          <w:rFonts w:ascii="Century Gothic" w:hAnsi="Century Gothic"/>
          <w:b/>
          <w:i/>
          <w:sz w:val="22"/>
          <w:szCs w:val="22"/>
        </w:rPr>
        <w:t xml:space="preserve"> </w:t>
      </w:r>
    </w:p>
    <w:p w:rsidR="00693502" w:rsidRPr="008E730E" w:rsidRDefault="00693502" w:rsidP="00693502">
      <w:pPr>
        <w:numPr>
          <w:ilvl w:val="0"/>
          <w:numId w:val="2"/>
        </w:numPr>
      </w:pPr>
      <w:r w:rsidRPr="008E730E">
        <w:t>Recognition of the interdependence of individuals, families and the community at large;</w:t>
      </w:r>
    </w:p>
    <w:p w:rsidR="00693502" w:rsidRPr="008E730E" w:rsidRDefault="00693502" w:rsidP="00693502">
      <w:pPr>
        <w:numPr>
          <w:ilvl w:val="0"/>
          <w:numId w:val="2"/>
        </w:numPr>
      </w:pPr>
      <w:r w:rsidRPr="008E730E">
        <w:t>Appreciation and sensitivity to all social and cultural groups;</w:t>
      </w:r>
    </w:p>
    <w:p w:rsidR="00693502" w:rsidRPr="008E730E" w:rsidRDefault="00693502" w:rsidP="00693502">
      <w:pPr>
        <w:numPr>
          <w:ilvl w:val="0"/>
          <w:numId w:val="2"/>
        </w:numPr>
      </w:pPr>
      <w:r w:rsidRPr="008E730E">
        <w:t>Equal access, opportunities and interaction between all members of the community;</w:t>
      </w:r>
    </w:p>
    <w:p w:rsidR="00693502" w:rsidRPr="008E730E" w:rsidRDefault="00693502" w:rsidP="00693502">
      <w:pPr>
        <w:numPr>
          <w:ilvl w:val="0"/>
          <w:numId w:val="2"/>
        </w:numPr>
      </w:pPr>
      <w:r w:rsidRPr="008E730E">
        <w:t>Initiation of new and cost efficient human service programs and projects;</w:t>
      </w:r>
    </w:p>
    <w:p w:rsidR="00693502" w:rsidRPr="008E730E" w:rsidRDefault="00693502" w:rsidP="00693502">
      <w:pPr>
        <w:numPr>
          <w:ilvl w:val="0"/>
          <w:numId w:val="2"/>
        </w:numPr>
      </w:pPr>
      <w:r w:rsidRPr="008E730E">
        <w:t>Maximization of financial human resources</w:t>
      </w:r>
    </w:p>
    <w:p w:rsidR="00693502" w:rsidRPr="008E730E" w:rsidRDefault="00693502" w:rsidP="00693502">
      <w:pPr>
        <w:numPr>
          <w:ilvl w:val="0"/>
          <w:numId w:val="2"/>
        </w:numPr>
      </w:pPr>
      <w:r w:rsidRPr="008E730E">
        <w:t>Prioritization of programs and services most essential to the well-being of individuals, families and the community</w:t>
      </w:r>
    </w:p>
    <w:p w:rsidR="00693502" w:rsidRPr="008E730E" w:rsidRDefault="00693502" w:rsidP="00693502">
      <w:pPr>
        <w:numPr>
          <w:ilvl w:val="0"/>
          <w:numId w:val="2"/>
        </w:numPr>
      </w:pPr>
      <w:r w:rsidRPr="008E730E">
        <w:t>Ongoing research, assessment and reporting of local human needs and resources</w:t>
      </w:r>
    </w:p>
    <w:p w:rsidR="005F4061" w:rsidRPr="007546D1" w:rsidRDefault="00693502" w:rsidP="007546D1"/>
    <w:sectPr w:rsidR="005F4061" w:rsidRPr="007546D1" w:rsidSect="00A14AE7">
      <w:pgSz w:w="12240" w:h="15840"/>
      <w:pgMar w:top="900" w:right="108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CDE"/>
    <w:multiLevelType w:val="hybridMultilevel"/>
    <w:tmpl w:val="A2065862"/>
    <w:lvl w:ilvl="0" w:tplc="0234F77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72E9F"/>
    <w:multiLevelType w:val="hybridMultilevel"/>
    <w:tmpl w:val="0A304B58"/>
    <w:lvl w:ilvl="0" w:tplc="2D6CCE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AFCA564">
      <w:start w:val="1"/>
      <w:numFmt w:val="bullet"/>
      <w:lvlText w:val=""/>
      <w:lvlJc w:val="left"/>
      <w:pPr>
        <w:tabs>
          <w:tab w:val="num" w:pos="-436"/>
        </w:tabs>
        <w:ind w:left="-436" w:hanging="284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7"/>
    <w:rsid w:val="004C64C3"/>
    <w:rsid w:val="00693502"/>
    <w:rsid w:val="007546D1"/>
    <w:rsid w:val="00A14AE7"/>
    <w:rsid w:val="00E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A4C24-BAAE-4B89-B0A5-A517FB3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Easton</dc:creator>
  <cp:keywords/>
  <dc:description/>
  <cp:lastModifiedBy>Simon Easton</cp:lastModifiedBy>
  <cp:revision>2</cp:revision>
  <dcterms:created xsi:type="dcterms:W3CDTF">2017-03-22T15:53:00Z</dcterms:created>
  <dcterms:modified xsi:type="dcterms:W3CDTF">2017-03-22T15:53:00Z</dcterms:modified>
</cp:coreProperties>
</file>